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ascii="宋体" w:hAnsi="宋体" w:eastAsia="宋体" w:cs="宋体"/>
          <w:i w:val="0"/>
          <w:iCs w:val="0"/>
          <w:caps w:val="0"/>
          <w:color w:val="000000"/>
          <w:spacing w:val="0"/>
          <w:sz w:val="44"/>
          <w:szCs w:val="44"/>
        </w:rPr>
        <w:t>2022年度邵阳市大祥区健康教育所</w:t>
      </w:r>
      <w:r>
        <w:rPr>
          <w:rFonts w:hint="eastAsia"/>
          <w:lang w:val="en-US" w:eastAsia="zh-CN"/>
        </w:rPr>
        <w:t>部门绩效评价报告</w:t>
      </w:r>
      <w:bookmarkStart w:id="0" w:name="_GoBack"/>
      <w:bookmarkEnd w:id="0"/>
    </w:p>
    <w:p>
      <w:pPr>
        <w:rPr>
          <w:rFonts w:hint="eastAsia" w:ascii="宋体" w:hAnsi="宋体" w:eastAsia="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一、部门(单位)概况</w:t>
      </w:r>
    </w:p>
    <w:p>
      <w:pPr>
        <w:pStyle w:val="6"/>
        <w:numPr>
          <w:ilvl w:val="0"/>
          <w:numId w:val="0"/>
        </w:numPr>
        <w:ind w:leftChars="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1、协助主管部门拟定健康教育与健康促进长远规划、年度计划和考核评估标准。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val="en-US" w:eastAsia="zh-CN"/>
        </w:rPr>
        <w:t>组织、指导全区乡、镇、街道、社区（村）、社区服务中心（卫生院）开展</w:t>
      </w:r>
      <w:r>
        <w:rPr>
          <w:rFonts w:hint="eastAsia" w:ascii="宋体" w:hAnsi="宋体" w:eastAsia="宋体" w:cs="宋体"/>
          <w:sz w:val="32"/>
          <w:szCs w:val="32"/>
        </w:rPr>
        <w:t>健康教育与健康促进</w:t>
      </w:r>
      <w:r>
        <w:rPr>
          <w:rFonts w:hint="eastAsia" w:ascii="宋体" w:hAnsi="宋体" w:eastAsia="宋体" w:cs="宋体"/>
          <w:sz w:val="32"/>
          <w:szCs w:val="32"/>
          <w:lang w:val="en-US" w:eastAsia="zh-CN"/>
        </w:rPr>
        <w:t>工作，并进行</w:t>
      </w:r>
      <w:r>
        <w:rPr>
          <w:rFonts w:hint="eastAsia" w:ascii="宋体" w:hAnsi="宋体" w:eastAsia="宋体" w:cs="宋体"/>
          <w:sz w:val="32"/>
          <w:szCs w:val="32"/>
        </w:rPr>
        <w:t>进</w:t>
      </w:r>
      <w:r>
        <w:rPr>
          <w:rFonts w:hint="eastAsia" w:ascii="宋体" w:hAnsi="宋体" w:eastAsia="宋体" w:cs="宋体"/>
          <w:sz w:val="32"/>
          <w:szCs w:val="32"/>
          <w:lang w:val="en-US" w:eastAsia="zh-CN"/>
        </w:rPr>
        <w:t>质量和效果评估，促进社会健康环境的建立和人群健康行为的形成。</w:t>
      </w:r>
      <w:r>
        <w:rPr>
          <w:rFonts w:hint="eastAsia" w:ascii="宋体" w:hAnsi="宋体" w:eastAsia="宋体" w:cs="宋体"/>
          <w:sz w:val="32"/>
          <w:szCs w:val="32"/>
        </w:rPr>
        <w:t>参与主管部门组织的各种专业督导和考核。</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3、针对本地区的主要卫生问题和突发公共卫生事件，开展经常性健康教育、重大疾病健康和突发公共卫生事件健康教育。</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4、对全区健康教育与健康促进专人员</w:t>
      </w:r>
      <w:r>
        <w:rPr>
          <w:rFonts w:hint="eastAsia" w:ascii="宋体" w:hAnsi="宋体" w:eastAsia="宋体" w:cs="宋体"/>
          <w:sz w:val="32"/>
          <w:szCs w:val="32"/>
          <w:lang w:val="en-US" w:eastAsia="zh-CN"/>
        </w:rPr>
        <w:t>及有关卫生技术人员</w:t>
      </w:r>
      <w:r>
        <w:rPr>
          <w:rFonts w:hint="eastAsia" w:ascii="宋体" w:hAnsi="宋体" w:eastAsia="宋体" w:cs="宋体"/>
          <w:sz w:val="32"/>
          <w:szCs w:val="32"/>
        </w:rPr>
        <w:t>进行健康教育与健康促进知识技能培训。</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5、建立健全健康教育工作网络。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6、开展健康教育技术指导工作和效果评估，完成上级下达的项目工作任务。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7、设计、制作、分发健康教育传播材料，并对其传播效果进行监测评估。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8、开展健康教育学术活动和信息交流。</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9、负责健康教育相关资料的收集和整理。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10</w:t>
      </w:r>
      <w:r>
        <w:rPr>
          <w:rFonts w:hint="eastAsia" w:ascii="宋体" w:hAnsi="宋体" w:eastAsia="宋体" w:cs="宋体"/>
          <w:sz w:val="32"/>
          <w:szCs w:val="32"/>
          <w:lang w:eastAsia="zh-CN"/>
        </w:rPr>
        <w:t>、</w:t>
      </w:r>
      <w:r>
        <w:rPr>
          <w:rFonts w:hint="eastAsia" w:ascii="宋体" w:hAnsi="宋体" w:eastAsia="宋体" w:cs="宋体"/>
          <w:sz w:val="32"/>
          <w:szCs w:val="32"/>
        </w:rPr>
        <w:t>承担上级交办的其他健康教育工作。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lang w:eastAsia="zh-CN"/>
        </w:rPr>
        <w:t>（</w:t>
      </w:r>
      <w:r>
        <w:rPr>
          <w:rFonts w:hint="eastAsia" w:ascii="黑体" w:hAnsi="黑体" w:eastAsia="黑体"/>
          <w:bCs/>
          <w:kern w:val="0"/>
          <w:sz w:val="32"/>
          <w:szCs w:val="32"/>
        </w:rPr>
        <w:t>二</w:t>
      </w:r>
      <w:r>
        <w:rPr>
          <w:rFonts w:hint="eastAsia" w:ascii="黑体" w:hAnsi="黑体" w:eastAsia="黑体"/>
          <w:bCs/>
          <w:kern w:val="0"/>
          <w:sz w:val="32"/>
          <w:szCs w:val="32"/>
          <w:lang w:eastAsia="zh-CN"/>
        </w:rPr>
        <w:t>）</w:t>
      </w:r>
      <w:r>
        <w:rPr>
          <w:rFonts w:hint="eastAsia" w:ascii="黑体" w:hAnsi="黑体" w:eastAsia="黑体"/>
          <w:bCs/>
          <w:kern w:val="0"/>
          <w:sz w:val="32"/>
          <w:szCs w:val="32"/>
        </w:rPr>
        <w:t>、机构设置及决算单位构成</w:t>
      </w:r>
    </w:p>
    <w:p>
      <w:pPr>
        <w:keepNext w:val="0"/>
        <w:keepLines w:val="0"/>
        <w:widowControl/>
        <w:suppressLineNumbers w:val="0"/>
        <w:shd w:val="clear" w:color="auto" w:fill="FFFFFF"/>
        <w:spacing w:before="0" w:beforeAutospacing="0" w:after="0" w:afterAutospacing="0" w:line="600" w:lineRule="atLeast"/>
        <w:ind w:right="0"/>
        <w:jc w:val="both"/>
        <w:rPr>
          <w:rFonts w:hint="eastAsia" w:ascii="宋体" w:hAnsi="宋体" w:eastAsia="宋体" w:cs="宋体"/>
          <w:color w:val="000000"/>
          <w:kern w:val="0"/>
          <w:sz w:val="32"/>
          <w:szCs w:val="32"/>
          <w:shd w:val="clear" w:color="auto" w:fill="FFFFFF"/>
          <w:lang w:val="en-US" w:eastAsia="zh-CN" w:bidi="ar"/>
        </w:rPr>
      </w:pPr>
      <w:r>
        <w:rPr>
          <w:rFonts w:hint="eastAsia" w:ascii="楷体_GB2312" w:hAnsi="宋体" w:eastAsia="楷体_GB2312"/>
          <w:b/>
          <w:bCs/>
          <w:kern w:val="0"/>
          <w:sz w:val="32"/>
          <w:szCs w:val="32"/>
          <w:lang w:eastAsia="zh-CN"/>
        </w:rPr>
        <w:t>　</w:t>
      </w:r>
      <w:r>
        <w:rPr>
          <w:rFonts w:hint="eastAsia" w:ascii="宋体" w:hAnsi="宋体" w:eastAsia="宋体" w:cs="宋体"/>
          <w:b w:val="0"/>
          <w:bCs w:val="0"/>
          <w:kern w:val="0"/>
          <w:sz w:val="32"/>
          <w:szCs w:val="32"/>
          <w:lang w:val="en-US" w:eastAsia="zh-CN"/>
        </w:rPr>
        <w:t>1、</w:t>
      </w:r>
      <w:r>
        <w:rPr>
          <w:rFonts w:hint="eastAsia" w:ascii="宋体" w:hAnsi="宋体" w:eastAsia="宋体" w:cs="宋体"/>
          <w:b w:val="0"/>
          <w:bCs w:val="0"/>
          <w:kern w:val="0"/>
          <w:sz w:val="32"/>
          <w:szCs w:val="32"/>
        </w:rPr>
        <w:t>内设机构设置</w:t>
      </w:r>
      <w:r>
        <w:rPr>
          <w:rFonts w:hint="eastAsia" w:ascii="宋体" w:hAnsi="宋体" w:eastAsia="宋体" w:cs="宋体"/>
          <w:b/>
          <w:bCs/>
          <w:kern w:val="0"/>
          <w:sz w:val="32"/>
          <w:szCs w:val="32"/>
        </w:rPr>
        <w:t>。</w:t>
      </w:r>
      <w:r>
        <w:rPr>
          <w:rFonts w:hint="eastAsia" w:ascii="宋体" w:hAnsi="宋体" w:eastAsia="宋体" w:cs="宋体"/>
          <w:color w:val="000000"/>
          <w:kern w:val="0"/>
          <w:sz w:val="32"/>
          <w:szCs w:val="32"/>
          <w:shd w:val="clear" w:color="auto" w:fill="FFFFFF"/>
          <w:lang w:val="en-US" w:eastAsia="zh-CN" w:bidi="ar"/>
        </w:rPr>
        <w:t>大祥区健康教育所内设机构包括：办公室、动态监测室等</w:t>
      </w:r>
    </w:p>
    <w:p>
      <w:pPr>
        <w:widowControl/>
        <w:spacing w:line="600" w:lineRule="exact"/>
        <w:rPr>
          <w:rFonts w:hint="eastAsia" w:ascii="宋体" w:hAnsi="宋体" w:eastAsia="宋体" w:cs="宋体"/>
          <w:b w:val="0"/>
          <w:bCs w:val="0"/>
          <w:kern w:val="0"/>
          <w:sz w:val="32"/>
          <w:szCs w:val="32"/>
        </w:rPr>
      </w:pPr>
      <w:r>
        <w:rPr>
          <w:rFonts w:hint="eastAsia" w:ascii="宋体" w:hAnsi="宋体" w:eastAsia="宋体" w:cs="宋体"/>
          <w:b w:val="0"/>
          <w:bCs w:val="0"/>
          <w:kern w:val="0"/>
          <w:sz w:val="32"/>
          <w:szCs w:val="32"/>
          <w:lang w:eastAsia="zh-CN"/>
        </w:rPr>
        <w:t>　</w:t>
      </w:r>
      <w:r>
        <w:rPr>
          <w:rFonts w:hint="eastAsia" w:ascii="宋体" w:hAnsi="宋体" w:eastAsia="宋体" w:cs="宋体"/>
          <w:b w:val="0"/>
          <w:bCs w:val="0"/>
          <w:kern w:val="0"/>
          <w:sz w:val="32"/>
          <w:szCs w:val="32"/>
          <w:lang w:val="en-US" w:eastAsia="zh-CN"/>
        </w:rPr>
        <w:t>2、</w:t>
      </w:r>
      <w:r>
        <w:rPr>
          <w:rFonts w:hint="eastAsia" w:ascii="宋体" w:hAnsi="宋体" w:eastAsia="宋体" w:cs="宋体"/>
          <w:b w:val="0"/>
          <w:bCs w:val="0"/>
          <w:kern w:val="0"/>
          <w:sz w:val="32"/>
          <w:szCs w:val="32"/>
        </w:rPr>
        <w:t>决算单位构成。</w:t>
      </w:r>
    </w:p>
    <w:p>
      <w:pPr>
        <w:jc w:val="left"/>
        <w:rPr>
          <w:rFonts w:hint="eastAsia" w:ascii="宋体" w:hAnsi="宋体" w:eastAsia="宋体" w:cs="宋体"/>
          <w:sz w:val="32"/>
          <w:szCs w:val="32"/>
        </w:rPr>
      </w:pPr>
      <w:r>
        <w:rPr>
          <w:rFonts w:hint="eastAsia" w:ascii="宋体" w:hAnsi="宋体" w:eastAsia="宋体" w:cs="宋体"/>
          <w:b/>
          <w:bCs/>
          <w:kern w:val="0"/>
          <w:sz w:val="32"/>
          <w:szCs w:val="32"/>
          <w:lang w:val="en-US" w:eastAsia="zh-CN"/>
        </w:rPr>
        <w:t xml:space="preserve">    </w:t>
      </w:r>
      <w:r>
        <w:rPr>
          <w:rFonts w:hint="eastAsia" w:ascii="宋体" w:hAnsi="宋体" w:eastAsia="宋体" w:cs="宋体"/>
          <w:sz w:val="32"/>
          <w:szCs w:val="32"/>
          <w:lang w:eastAsia="zh-CN"/>
        </w:rPr>
        <w:t>邵阳市</w:t>
      </w:r>
      <w:r>
        <w:rPr>
          <w:rFonts w:hint="eastAsia" w:ascii="宋体" w:hAnsi="宋体" w:eastAsia="宋体" w:cs="宋体"/>
          <w:sz w:val="32"/>
          <w:szCs w:val="32"/>
        </w:rPr>
        <w:t>邵阳市大祥区健康教育所</w:t>
      </w:r>
      <w:r>
        <w:rPr>
          <w:rFonts w:hint="eastAsia" w:ascii="宋体" w:hAnsi="宋体" w:eastAsia="宋体" w:cs="宋体"/>
          <w:sz w:val="32"/>
          <w:szCs w:val="32"/>
          <w:lang w:eastAsia="zh-CN"/>
        </w:rPr>
        <w:t>只有本级没有其他二级单位</w:t>
      </w:r>
      <w:r>
        <w:rPr>
          <w:rFonts w:hint="eastAsia" w:ascii="宋体" w:hAnsi="宋体" w:eastAsia="宋体" w:cs="宋体"/>
          <w:sz w:val="32"/>
          <w:szCs w:val="32"/>
        </w:rPr>
        <w:t>因此，纳入202</w:t>
      </w:r>
      <w:r>
        <w:rPr>
          <w:rFonts w:hint="eastAsia" w:ascii="宋体" w:hAnsi="宋体" w:eastAsia="宋体" w:cs="宋体"/>
          <w:sz w:val="32"/>
          <w:szCs w:val="32"/>
          <w:lang w:val="en-US" w:eastAsia="zh-CN"/>
        </w:rPr>
        <w:t>1</w:t>
      </w:r>
      <w:r>
        <w:rPr>
          <w:rFonts w:hint="eastAsia" w:ascii="宋体" w:hAnsi="宋体" w:eastAsia="宋体" w:cs="宋体"/>
          <w:sz w:val="32"/>
          <w:szCs w:val="32"/>
        </w:rPr>
        <w:t>年部门</w:t>
      </w:r>
      <w:r>
        <w:rPr>
          <w:rFonts w:hint="eastAsia" w:ascii="宋体" w:hAnsi="宋体" w:eastAsia="宋体" w:cs="宋体"/>
          <w:sz w:val="32"/>
          <w:szCs w:val="32"/>
          <w:lang w:eastAsia="zh-CN"/>
        </w:rPr>
        <w:t>决算</w:t>
      </w:r>
      <w:r>
        <w:rPr>
          <w:rFonts w:hint="eastAsia" w:ascii="宋体" w:hAnsi="宋体" w:eastAsia="宋体" w:cs="宋体"/>
          <w:sz w:val="32"/>
          <w:szCs w:val="32"/>
        </w:rPr>
        <w:t>编制范围的</w:t>
      </w:r>
      <w:r>
        <w:rPr>
          <w:rFonts w:hint="eastAsia" w:ascii="宋体" w:hAnsi="宋体" w:eastAsia="宋体" w:cs="宋体"/>
          <w:sz w:val="32"/>
          <w:szCs w:val="32"/>
          <w:lang w:eastAsia="zh-CN"/>
        </w:rPr>
        <w:t>有大祥区健康教育所。</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二、部门财政资金收支情况</w:t>
      </w:r>
    </w:p>
    <w:p>
      <w:pPr>
        <w:pStyle w:val="2"/>
        <w:rPr>
          <w:rFonts w:hint="eastAsia" w:ascii="宋体" w:hAnsi="宋体" w:eastAsia="宋体" w:cs="宋体"/>
          <w:b/>
          <w:sz w:val="32"/>
          <w:szCs w:val="32"/>
        </w:rPr>
      </w:pPr>
      <w:r>
        <w:rPr>
          <w:rFonts w:hint="eastAsia" w:ascii="宋体" w:hAnsi="宋体" w:eastAsia="宋体" w:cs="宋体"/>
          <w:b/>
          <w:sz w:val="32"/>
          <w:szCs w:val="32"/>
          <w:lang w:eastAsia="zh-CN"/>
        </w:rPr>
        <w:t>（</w:t>
      </w:r>
      <w:r>
        <w:rPr>
          <w:rFonts w:hint="eastAsia" w:ascii="宋体" w:hAnsi="宋体" w:eastAsia="宋体" w:cs="宋体"/>
          <w:b/>
          <w:sz w:val="32"/>
          <w:szCs w:val="32"/>
        </w:rPr>
        <w:t>一</w:t>
      </w:r>
      <w:r>
        <w:rPr>
          <w:rFonts w:hint="eastAsia" w:ascii="宋体" w:hAnsi="宋体" w:eastAsia="宋体" w:cs="宋体"/>
          <w:b/>
          <w:sz w:val="32"/>
          <w:szCs w:val="32"/>
          <w:lang w:eastAsia="zh-CN"/>
        </w:rPr>
        <w:t>）</w:t>
      </w:r>
      <w:r>
        <w:rPr>
          <w:rFonts w:hint="eastAsia" w:ascii="宋体" w:hAnsi="宋体" w:eastAsia="宋体" w:cs="宋体"/>
          <w:b/>
          <w:sz w:val="32"/>
          <w:szCs w:val="32"/>
        </w:rPr>
        <w:t>、收入支出决算总体情况说明</w:t>
      </w:r>
    </w:p>
    <w:p>
      <w:pPr>
        <w:pStyle w:val="2"/>
        <w:ind w:firstLine="640" w:firstLineChars="20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2022年度收、支总计51.21万元。与上一年度相比，收、支总计各增加4.89万元，增长10.56%。主要原因是人员经费调整，退休多交养老保险费用。</w:t>
      </w:r>
    </w:p>
    <w:p>
      <w:pPr>
        <w:pStyle w:val="2"/>
        <w:rPr>
          <w:rFonts w:hint="eastAsia" w:ascii="宋体" w:hAnsi="宋体" w:eastAsia="宋体" w:cs="宋体"/>
          <w:b/>
          <w:sz w:val="32"/>
          <w:szCs w:val="32"/>
        </w:rPr>
      </w:pPr>
      <w:r>
        <w:rPr>
          <w:rFonts w:hint="eastAsia" w:ascii="宋体" w:hAnsi="宋体" w:eastAsia="宋体" w:cs="宋体"/>
          <w:b/>
          <w:sz w:val="32"/>
          <w:szCs w:val="32"/>
          <w:lang w:eastAsia="zh-CN"/>
        </w:rPr>
        <w:t>（</w:t>
      </w:r>
      <w:r>
        <w:rPr>
          <w:rFonts w:hint="eastAsia" w:ascii="宋体" w:hAnsi="宋体" w:eastAsia="宋体" w:cs="宋体"/>
          <w:b/>
          <w:sz w:val="32"/>
          <w:szCs w:val="32"/>
        </w:rPr>
        <w:t>二</w:t>
      </w:r>
      <w:r>
        <w:rPr>
          <w:rFonts w:hint="eastAsia" w:ascii="宋体" w:hAnsi="宋体" w:eastAsia="宋体" w:cs="宋体"/>
          <w:b/>
          <w:sz w:val="32"/>
          <w:szCs w:val="32"/>
          <w:lang w:eastAsia="zh-CN"/>
        </w:rPr>
        <w:t>）</w:t>
      </w:r>
      <w:r>
        <w:rPr>
          <w:rFonts w:hint="eastAsia" w:ascii="宋体" w:hAnsi="宋体" w:eastAsia="宋体" w:cs="宋体"/>
          <w:b/>
          <w:sz w:val="32"/>
          <w:szCs w:val="32"/>
        </w:rPr>
        <w:t>、收入决算情况说明</w:t>
      </w:r>
    </w:p>
    <w:p>
      <w:pPr>
        <w:pStyle w:val="2"/>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2022年度收入合计51.21万元，其中：财政拨款收入39.69万元，占77.5%；上级补助收入0万元，占0%；事业收入0万元，占0%；经营收入0万元，占0%；附属单位上缴收入0万元，占0%；其他收入11.52万元，占22.5%。</w:t>
      </w:r>
    </w:p>
    <w:p>
      <w:pPr>
        <w:pStyle w:val="2"/>
        <w:rPr>
          <w:rFonts w:hint="eastAsia" w:ascii="宋体" w:hAnsi="宋体" w:eastAsia="宋体" w:cs="宋体"/>
          <w:b/>
          <w:sz w:val="32"/>
          <w:szCs w:val="32"/>
        </w:rPr>
      </w:pPr>
      <w:r>
        <w:rPr>
          <w:rFonts w:hint="eastAsia" w:ascii="宋体" w:hAnsi="宋体" w:eastAsia="宋体" w:cs="宋体"/>
          <w:b/>
          <w:sz w:val="32"/>
          <w:szCs w:val="32"/>
          <w:lang w:eastAsia="zh-CN"/>
        </w:rPr>
        <w:t>（</w:t>
      </w:r>
      <w:r>
        <w:rPr>
          <w:rFonts w:hint="eastAsia" w:ascii="宋体" w:hAnsi="宋体" w:eastAsia="宋体" w:cs="宋体"/>
          <w:b/>
          <w:sz w:val="32"/>
          <w:szCs w:val="32"/>
        </w:rPr>
        <w:t>三</w:t>
      </w:r>
      <w:r>
        <w:rPr>
          <w:rFonts w:hint="eastAsia" w:ascii="宋体" w:hAnsi="宋体" w:eastAsia="宋体" w:cs="宋体"/>
          <w:b/>
          <w:sz w:val="32"/>
          <w:szCs w:val="32"/>
          <w:lang w:eastAsia="zh-CN"/>
        </w:rPr>
        <w:t>）</w:t>
      </w:r>
      <w:r>
        <w:rPr>
          <w:rFonts w:hint="eastAsia" w:ascii="宋体" w:hAnsi="宋体" w:eastAsia="宋体" w:cs="宋体"/>
          <w:b/>
          <w:sz w:val="32"/>
          <w:szCs w:val="32"/>
        </w:rPr>
        <w:t>、支出决算情况说明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2022年度支出合计51.21万元，其中：基本支出51.21万元，占100%；项目支出0万元，占0%；上缴上级支出0万元，占0%；经营支出0万元，占0%；对附属单位补助支出0万元，占0%。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三、部门整体预算绩效管理情况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(一)部门预算管理。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我办</w:t>
      </w:r>
      <w:r>
        <w:rPr>
          <w:rFonts w:hint="eastAsia" w:ascii="宋体" w:hAnsi="宋体" w:eastAsia="宋体" w:cs="宋体"/>
          <w:sz w:val="32"/>
          <w:szCs w:val="32"/>
        </w:rPr>
        <w:t>按照</w:t>
      </w:r>
      <w:r>
        <w:rPr>
          <w:rFonts w:hint="eastAsia" w:ascii="宋体" w:hAnsi="宋体" w:eastAsia="宋体" w:cs="宋体"/>
          <w:sz w:val="32"/>
          <w:szCs w:val="32"/>
          <w:lang w:eastAsia="zh-CN"/>
        </w:rPr>
        <w:t>区财政</w:t>
      </w:r>
      <w:r>
        <w:rPr>
          <w:rFonts w:hint="eastAsia" w:ascii="宋体" w:hAnsi="宋体" w:eastAsia="宋体" w:cs="宋体"/>
          <w:sz w:val="32"/>
          <w:szCs w:val="32"/>
        </w:rPr>
        <w:t>的统一要求,对</w:t>
      </w:r>
      <w:r>
        <w:rPr>
          <w:rFonts w:hint="eastAsia" w:ascii="宋体" w:hAnsi="宋体" w:eastAsia="宋体" w:cs="宋体"/>
          <w:sz w:val="32"/>
          <w:szCs w:val="32"/>
          <w:lang w:val="en-US" w:eastAsia="zh-CN"/>
        </w:rPr>
        <w:t>202</w:t>
      </w:r>
      <w:r>
        <w:rPr>
          <w:rFonts w:hint="eastAsia" w:ascii="宋体" w:hAnsi="宋体" w:cs="宋体"/>
          <w:sz w:val="32"/>
          <w:szCs w:val="32"/>
          <w:lang w:val="en-US" w:eastAsia="zh-CN"/>
        </w:rPr>
        <w:t>2</w:t>
      </w:r>
      <w:r>
        <w:rPr>
          <w:rFonts w:hint="eastAsia" w:ascii="宋体" w:hAnsi="宋体" w:eastAsia="宋体" w:cs="宋体"/>
          <w:sz w:val="32"/>
          <w:szCs w:val="32"/>
        </w:rPr>
        <w:t>年的各项收入及支出作了认真的清理,真实、准确、全面、及时的完成年度预、决算工作;认真对绩效目标的填报,对专项预算进行分期、分批并结合实际提前细化,保障本单位正常运行。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(二)专项预算管理。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w:t>
      </w:r>
      <w:r>
        <w:rPr>
          <w:rFonts w:hint="eastAsia" w:ascii="宋体" w:hAnsi="宋体" w:cs="宋体"/>
          <w:sz w:val="32"/>
          <w:szCs w:val="32"/>
          <w:lang w:val="en-US" w:eastAsia="zh-CN"/>
        </w:rPr>
        <w:t>2</w:t>
      </w:r>
      <w:r>
        <w:rPr>
          <w:rFonts w:hint="eastAsia" w:ascii="宋体" w:hAnsi="宋体" w:eastAsia="宋体" w:cs="宋体"/>
          <w:sz w:val="32"/>
          <w:szCs w:val="32"/>
        </w:rPr>
        <w:t>年专项预算项目程序严格按照相关规定制度执行,合理规划项目实施及支付进度</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321" w:firstLineChars="1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四、</w:t>
      </w:r>
      <w:r>
        <w:rPr>
          <w:rFonts w:hint="eastAsia" w:ascii="宋体" w:hAnsi="宋体" w:eastAsia="宋体" w:cs="宋体"/>
          <w:b/>
          <w:bCs/>
          <w:sz w:val="32"/>
          <w:szCs w:val="32"/>
          <w:lang w:val="en-US" w:eastAsia="zh-CN"/>
        </w:rPr>
        <w:t>下一步打算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一是加强组织领导。统一思想,加强领导,明确责任,明确由相关部门牵头,各部门参与的绩效评价管理联席会议制度,为绩效评价工作开展创造好的条件。二是加强队伍建设。要抓好绩效评价管理部门的队伍建设和业务指导,加强业务培训。三是建立长效机制。把绩效评价作为统计系统各级各部门的日常性工作,建立绩效评价管理工作考核的长效机制</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OTY4Njc3MmEyODRlYjZhNTdhODUyYTVlYzg0OWYifQ=="/>
  </w:docVars>
  <w:rsids>
    <w:rsidRoot w:val="00172A27"/>
    <w:rsid w:val="01E74520"/>
    <w:rsid w:val="0F911F1A"/>
    <w:rsid w:val="133B6A25"/>
    <w:rsid w:val="15510642"/>
    <w:rsid w:val="1598200D"/>
    <w:rsid w:val="34841D6F"/>
    <w:rsid w:val="39E8598E"/>
    <w:rsid w:val="4B712A2A"/>
    <w:rsid w:val="4E3D3CE1"/>
    <w:rsid w:val="4E796078"/>
    <w:rsid w:val="50C7131D"/>
    <w:rsid w:val="685400D7"/>
    <w:rsid w:val="6DC75C60"/>
    <w:rsid w:val="7BC76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1131</Words>
  <Characters>1204</Characters>
  <Lines>0</Lines>
  <Paragraphs>0</Paragraphs>
  <TotalTime>6</TotalTime>
  <ScaleCrop>false</ScaleCrop>
  <LinksUpToDate>false</LinksUpToDate>
  <CharactersWithSpaces>1210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2021-09-26T08:25:25Z</dcterms:created>
  <dc:creator>Administrator</dc:creator>
  <cp:lastModifiedBy>zyc</cp:lastModifiedBy>
  <cp:lastPrinted>2021-09-27T09:32:39Z</cp:lastPrinted>
  <dcterms:modified xsi:type="dcterms:W3CDTF">2023-08-27T09:15:47Z</dcterms:modified>
  <dc:title>2020年中共邵阳市大祥区网络安全和信息化委员会办公室部门整体支出绩效评估报告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56D1B1BFF7054B15BAABA976A0C1FA9C_13</vt:lpwstr>
  </property>
</Properties>
</file>