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F9158">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邵阳市大祥区蔡锷乡寒婆完全小学</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年度部门整体支出</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绩效自评报告</w:t>
      </w:r>
    </w:p>
    <w:p w14:paraId="74DE6F78">
      <w:pPr>
        <w:pStyle w:val="9"/>
        <w:ind w:firstLine="0" w:firstLineChars="0"/>
        <w:rPr>
          <w:rFonts w:hint="eastAsia" w:asciiTheme="minorEastAsia" w:hAnsiTheme="minorEastAsia" w:eastAsiaTheme="minorEastAsia" w:cstheme="minorEastAsia"/>
          <w:sz w:val="28"/>
          <w:szCs w:val="28"/>
        </w:rPr>
      </w:pPr>
    </w:p>
    <w:p w14:paraId="068308FE">
      <w:pPr>
        <w:pStyle w:val="10"/>
        <w:spacing w:line="57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一、部门基本情况</w:t>
      </w:r>
    </w:p>
    <w:p w14:paraId="42C49A96">
      <w:p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（一）部门概况</w:t>
      </w:r>
    </w:p>
    <w:p w14:paraId="1D0ECF68">
      <w:pPr>
        <w:pStyle w:val="11"/>
        <w:keepNext w:val="0"/>
        <w:keepLines w:val="0"/>
        <w:pageBreakBefore w:val="0"/>
        <w:kinsoku/>
        <w:wordWrap/>
        <w:overflowPunct/>
        <w:topLinePunct w:val="0"/>
        <w:autoSpaceDE/>
        <w:autoSpaceDN/>
        <w:bidi w:val="0"/>
        <w:adjustRightInd/>
        <w:spacing w:line="560" w:lineRule="exact"/>
        <w:ind w:firstLine="64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 部门</w:t>
      </w:r>
      <w:r>
        <w:rPr>
          <w:rFonts w:hint="eastAsia" w:asciiTheme="minorEastAsia" w:hAnsiTheme="minorEastAsia" w:eastAsiaTheme="minorEastAsia" w:cstheme="minorEastAsia"/>
          <w:color w:val="000000"/>
          <w:sz w:val="28"/>
          <w:szCs w:val="28"/>
        </w:rPr>
        <w:t>主要职能</w:t>
      </w:r>
      <w:r>
        <w:rPr>
          <w:rFonts w:hint="eastAsia" w:asciiTheme="minorEastAsia" w:hAnsiTheme="minorEastAsia" w:eastAsiaTheme="minorEastAsia" w:cstheme="minorEastAsia"/>
          <w:color w:val="000000"/>
          <w:sz w:val="28"/>
          <w:szCs w:val="28"/>
          <w:lang w:val="en-US" w:eastAsia="zh-CN"/>
        </w:rPr>
        <w:t>。</w:t>
      </w:r>
    </w:p>
    <w:p w14:paraId="5910509F">
      <w:pPr>
        <w:pStyle w:val="2"/>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kern w:val="0"/>
          <w:sz w:val="28"/>
          <w:szCs w:val="28"/>
          <w:highlight w:val="none"/>
          <w:lang w:val="en-US" w:eastAsia="zh-CN" w:bidi="ar-SA"/>
        </w:rPr>
        <w:t>在区教育局的领导和指导下，负责本校教师、学生以及德育、教学、教研、后勤、招生、学籍、财物等管理。拟订学校教育发展规划，保证学校对党和国家的教育方针、政策、法规的贯彻执行。保障学生平等权益，促进学生全面发展，引领教师专业成长，提升教育教学质量，优化校园育人环境，建设现代学校制度，促进教育均衡发展。接受当地党委政府的监督指导。。</w:t>
      </w:r>
    </w:p>
    <w:p w14:paraId="02DD00BA">
      <w:pPr>
        <w:keepNext w:val="0"/>
        <w:keepLines w:val="0"/>
        <w:pageBreakBefore w:val="0"/>
        <w:numPr>
          <w:ilvl w:val="0"/>
          <w:numId w:val="0"/>
        </w:numPr>
        <w:kinsoku/>
        <w:wordWrap/>
        <w:overflowPunct/>
        <w:topLinePunct w:val="0"/>
        <w:autoSpaceDE/>
        <w:autoSpaceDN/>
        <w:bidi w:val="0"/>
        <w:adjustRightInd/>
        <w:snapToGrid w:val="0"/>
        <w:spacing w:line="560" w:lineRule="exact"/>
        <w:ind w:left="630" w:left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机构情况。</w:t>
      </w:r>
    </w:p>
    <w:p w14:paraId="00CF6E16">
      <w:pPr>
        <w:keepNext w:val="0"/>
        <w:keepLines w:val="0"/>
        <w:pageBreakBefore w:val="0"/>
        <w:widowControl/>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highlight w:val="none"/>
          <w:lang w:val="en-US" w:eastAsia="zh-CN"/>
        </w:rPr>
        <w:t>邵阳市大祥区蔡锷乡寒婆完全小学为全额拨款事业单位，2022年独立核算机构数1个，独立编制机构数1个，所属单位0个。内设5个机构：办公室、教导室、总务室、政教室、财务室等。</w:t>
      </w:r>
    </w:p>
    <w:p w14:paraId="30986ADD">
      <w:pPr>
        <w:pStyle w:val="11"/>
        <w:keepNext w:val="0"/>
        <w:keepLines w:val="0"/>
        <w:pageBreakBefore w:val="0"/>
        <w:numPr>
          <w:ilvl w:val="0"/>
          <w:numId w:val="1"/>
        </w:numPr>
        <w:kinsoku/>
        <w:wordWrap/>
        <w:overflowPunct/>
        <w:topLinePunct w:val="0"/>
        <w:autoSpaceDE/>
        <w:autoSpaceDN/>
        <w:bidi w:val="0"/>
        <w:adjustRightInd/>
        <w:spacing w:line="560" w:lineRule="exact"/>
        <w:ind w:left="-10" w:leftChars="0" w:firstLine="640" w:firstLine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人员情况。</w:t>
      </w:r>
    </w:p>
    <w:p w14:paraId="7FFC2B3F">
      <w:pPr>
        <w:keepNext w:val="0"/>
        <w:keepLines w:val="0"/>
        <w:pageBreakBefore w:val="0"/>
        <w:widowControl/>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我学校在职人员编制8人，在职实有21人，其中： 财政全额保障15人，长期代课教师6人，财政专户资金、单位资金保障0人。</w:t>
      </w:r>
    </w:p>
    <w:p w14:paraId="3D14F727">
      <w:pPr>
        <w:keepNext w:val="0"/>
        <w:keepLines w:val="0"/>
        <w:pageBreakBefore w:val="0"/>
        <w:widowControl/>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highlight w:val="none"/>
          <w:lang w:val="en-US" w:eastAsia="zh-CN"/>
        </w:rPr>
        <w:t>离退休人员20人，其中：退休1 4人，长期代课教师退休6人。</w:t>
      </w:r>
    </w:p>
    <w:p w14:paraId="7D6477C5">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当年取得的主要事业成效。</w:t>
      </w:r>
    </w:p>
    <w:p w14:paraId="695B77BF">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rPr>
        <w:t>建立健全的校园安全管理体系，确保校园安全，防止校园周边环境的安全隐患，保护师生的人身和财产安全。提高教师的教学水平和教育教学能力，通过培训和专业发展，增强教师的教育教学能力和创新意识，提高教师的专业技能和教育教学能力，促进教师的专业成长。完善及落实学校教学管理相关制度，加强课堂教学管理，提高课堂教学效果和学生学习质量，推动教育教学工作的规范化和科学化。年末学校教学质量获区教育教学质量优秀奖。开展多样化的德育教育活动，培养学生的道德品质和社会责任感，促进学生全面发展和健康成长。营造积极向上的校园文化氛围，培养学生的文化修养和人文素养，促进校园文化的建设和发展。坚持五育并举，组织多样化的校园活动，包括文艺演出、体育竞赛、书、画、演、讲等，丰富学生的课余生活，提高学生的综合素质。加强学生的艺体教育，开足开齐音乐、体育、美术课程，培养学生的审美能力和增强学生体质，提高学生的艺体素养。坚决落实“双减”相关政策，推动教育教学改革，优化学校的教育教学方法，让学生在有限的时间内学习最多的知识和特长，做最少的作业出最优的成绩。做好学校餐饮、绿化、保洁、修缮、水电、网络等工作，给师生创造温馨、祥和、安全的学习生活及办公环境。</w:t>
      </w:r>
    </w:p>
    <w:p w14:paraId="7A54980E">
      <w:pPr>
        <w:numPr>
          <w:ilvl w:val="0"/>
          <w:numId w:val="2"/>
        </w:num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部门绩效目标的设立情况</w:t>
      </w:r>
    </w:p>
    <w:p w14:paraId="7F0C6D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lang w:val="en-US" w:eastAsia="zh-CN"/>
        </w:rPr>
        <w:t>一是普及义务教育阶段的教育，落实政府发展义务教育责任，全面提升学校教育教学质量；二是促进义务教育均衡优质发展，缩小城乡教育差距，促进优质发展；三是促进教育内涵发展，保持教育规模合理增长，努力提高教育质量；四是转变教育发展方式，增强教育发展新动力；五是加强师资队伍建设，提升教育质量；六是推进教育信息化，扩大优质教育资源覆盖面；七是推进依法治教，提升教育治理水平。</w:t>
      </w:r>
    </w:p>
    <w:p w14:paraId="7F611705">
      <w:pPr>
        <w:numPr>
          <w:ilvl w:val="0"/>
          <w:numId w:val="2"/>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部门整体收支情况</w:t>
      </w:r>
    </w:p>
    <w:p w14:paraId="1A527931">
      <w:pPr>
        <w:keepNext w:val="0"/>
        <w:keepLines w:val="0"/>
        <w:pageBreakBefore w:val="0"/>
        <w:widowControl/>
        <w:kinsoku/>
        <w:wordWrap/>
        <w:overflowPunct/>
        <w:topLinePunct w:val="0"/>
        <w:autoSpaceDE/>
        <w:autoSpaceDN/>
        <w:bidi w:val="0"/>
        <w:spacing w:line="560" w:lineRule="exact"/>
        <w:ind w:firstLine="560" w:firstLineChars="200"/>
        <w:jc w:val="left"/>
        <w:textAlignment w:val="auto"/>
        <w:outlineLvl w:val="9"/>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邵阳市大祥区蔡锷乡寒婆完全小学</w:t>
      </w:r>
      <w:r>
        <w:rPr>
          <w:rFonts w:hint="eastAsia" w:asciiTheme="minorEastAsia" w:hAnsiTheme="minorEastAsia" w:eastAsiaTheme="minorEastAsia" w:cstheme="minorEastAsia"/>
          <w:color w:val="000000"/>
          <w:sz w:val="28"/>
          <w:szCs w:val="28"/>
        </w:rPr>
        <w:t>2023年度收入合计281.59万元，其中：财政拨款收入197.8万元，占70.24%；上级补助收入0万元，占0%；事业收入0万元，占0%；经营收入0万元，占0%；附属单位上缴收入0万元，占0%；其他收入83.79万元，占29.76%。</w:t>
      </w:r>
    </w:p>
    <w:p w14:paraId="3A5B1A54">
      <w:pPr>
        <w:pStyle w:val="12"/>
        <w:spacing w:before="0" w:beforeAutospacing="0" w:after="1" w:afterAutospacing="0"/>
        <w:ind w:left="0" w:firstLine="640"/>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1.基本支出情况。邵阳市大祥区蔡锷乡寒婆完全小学</w:t>
      </w:r>
      <w:r>
        <w:rPr>
          <w:rFonts w:hint="eastAsia" w:asciiTheme="minorEastAsia" w:hAnsiTheme="minorEastAsia" w:eastAsiaTheme="minorEastAsia" w:cstheme="minorEastAsia"/>
          <w:color w:val="000000"/>
          <w:sz w:val="28"/>
          <w:szCs w:val="28"/>
        </w:rPr>
        <w:t>2023年度支出合计281.59万元，其中：基本支出242.51万元，占86.12%；项目支出39.08万元，占13.88%；上缴上级支出0万元，占0%；经营支出0万元，占0%；对附属单位补助支出0万元，占0%。</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auto"/>
          <w:kern w:val="0"/>
          <w:sz w:val="28"/>
          <w:szCs w:val="28"/>
          <w:lang w:val="en-US" w:eastAsia="zh-CN"/>
        </w:rPr>
        <w:t>主要用于学校的人员工资、保险、办公费、水电费、邮电费、差旅费、培训费、工会经费等。</w:t>
      </w:r>
    </w:p>
    <w:p w14:paraId="38584E64">
      <w:pPr>
        <w:keepNext w:val="0"/>
        <w:keepLines w:val="0"/>
        <w:pageBreakBefore w:val="0"/>
        <w:widowControl/>
        <w:kinsoku/>
        <w:wordWrap/>
        <w:overflowPunct/>
        <w:topLinePunct w:val="0"/>
        <w:autoSpaceDE/>
        <w:autoSpaceDN/>
        <w:bidi w:val="0"/>
        <w:spacing w:line="560" w:lineRule="exac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rPr>
        <w:t>2.项目支出情况。邵阳市大祥区蔡锷乡寒婆完全小学2023年项目支出39.08万元，占总支出的</w:t>
      </w:r>
      <w:r>
        <w:rPr>
          <w:rFonts w:hint="eastAsia" w:asciiTheme="minorEastAsia" w:hAnsiTheme="minorEastAsia" w:eastAsiaTheme="minorEastAsia" w:cstheme="minorEastAsia"/>
          <w:color w:val="000000"/>
          <w:sz w:val="28"/>
          <w:szCs w:val="28"/>
        </w:rPr>
        <w:t>13.88%</w:t>
      </w:r>
      <w:r>
        <w:rPr>
          <w:rFonts w:hint="eastAsia" w:asciiTheme="minorEastAsia" w:hAnsiTheme="minorEastAsia" w:eastAsiaTheme="minorEastAsia" w:cstheme="minorEastAsia"/>
          <w:color w:val="auto"/>
          <w:kern w:val="0"/>
          <w:sz w:val="28"/>
          <w:szCs w:val="28"/>
          <w:lang w:val="en-US" w:eastAsia="zh-CN"/>
        </w:rPr>
        <w:t>（一般预算主要用于学校的学生资助项目、校车运行、义教公用经费支出</w:t>
      </w:r>
      <w:r>
        <w:rPr>
          <w:rFonts w:hint="eastAsia" w:asciiTheme="minorEastAsia" w:hAnsiTheme="minorEastAsia" w:eastAsiaTheme="minorEastAsia" w:cstheme="minorEastAsia"/>
          <w:color w:val="auto"/>
          <w:sz w:val="28"/>
          <w:szCs w:val="28"/>
          <w:highlight w:val="none"/>
          <w:lang w:val="en-US" w:eastAsia="zh-CN"/>
        </w:rPr>
        <w:t>。</w:t>
      </w:r>
    </w:p>
    <w:p w14:paraId="36CA75C5">
      <w:pPr>
        <w:numPr>
          <w:ilvl w:val="0"/>
          <w:numId w:val="2"/>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部门预算管理制度建设情况</w:t>
      </w:r>
    </w:p>
    <w:p w14:paraId="0F07D7BE">
      <w:pPr>
        <w:keepNext w:val="0"/>
        <w:keepLines w:val="0"/>
        <w:pageBreakBefore w:val="0"/>
        <w:kinsoku/>
        <w:wordWrap/>
        <w:overflowPunct/>
        <w:topLinePunct w:val="0"/>
        <w:autoSpaceDE w:val="0"/>
        <w:autoSpaceDN w:val="0"/>
        <w:bidi w:val="0"/>
        <w:spacing w:line="560" w:lineRule="exact"/>
        <w:ind w:right="40"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zh-CN"/>
        </w:rPr>
        <w:t>根据《中华人民共和国预算法》的有关规定，坚持勤俭节约，反对铺张浪费，严格编制财务收支预算，严格执行部门预算批复。</w:t>
      </w:r>
      <w:r>
        <w:rPr>
          <w:rFonts w:hint="eastAsia" w:asciiTheme="minorEastAsia" w:hAnsiTheme="minorEastAsia" w:eastAsiaTheme="minorEastAsia" w:cstheme="minorEastAsia"/>
          <w:color w:val="auto"/>
          <w:kern w:val="2"/>
          <w:sz w:val="28"/>
          <w:szCs w:val="28"/>
          <w:highlight w:val="none"/>
          <w:lang w:val="en-US" w:eastAsia="zh-CN" w:bidi="ar-SA"/>
        </w:rPr>
        <w:t>把制度建设作为开展绩效管理的关键环节，牢固树立“讲绩效、重绩效、用绩效”的绩效管理理念，进一步增强支出责任和效率意识，全面加强预算管理，优化资源配置，提高财政资金使用绩效和科学精细化管理水平。</w:t>
      </w:r>
      <w:r>
        <w:rPr>
          <w:rFonts w:hint="eastAsia" w:asciiTheme="minorEastAsia" w:hAnsiTheme="minorEastAsia" w:eastAsiaTheme="minorEastAsia" w:cstheme="minorEastAsia"/>
          <w:spacing w:val="-2"/>
          <w:sz w:val="28"/>
          <w:szCs w:val="28"/>
          <w:lang w:val="zh-CN"/>
        </w:rPr>
        <w:t>严格控制因公出国（境）经费、公务用车购置及运行费、公务接待费等“三公经费”支出，加强预算约束，规范预算公开，严格预算执行，及时报告预算执行情况。</w:t>
      </w:r>
    </w:p>
    <w:p w14:paraId="18FEBB80">
      <w:pPr>
        <w:pStyle w:val="10"/>
        <w:spacing w:line="57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二、绩效自评工作情况</w:t>
      </w:r>
    </w:p>
    <w:p w14:paraId="5F243406">
      <w:p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（一）绩效自评目的</w:t>
      </w:r>
    </w:p>
    <w:p w14:paraId="39486004">
      <w:pPr>
        <w:keepNext w:val="0"/>
        <w:keepLines w:val="0"/>
        <w:pageBreakBefore w:val="0"/>
        <w:kinsoku/>
        <w:wordWrap/>
        <w:overflowPunct/>
        <w:topLinePunct w:val="0"/>
        <w:autoSpaceDE w:val="0"/>
        <w:autoSpaceDN w:val="0"/>
        <w:bidi w:val="0"/>
        <w:spacing w:line="560" w:lineRule="exact"/>
        <w:ind w:right="40"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zh-CN"/>
        </w:rPr>
        <w:t>通过对</w:t>
      </w:r>
      <w:r>
        <w:rPr>
          <w:rFonts w:hint="eastAsia" w:asciiTheme="minorEastAsia" w:hAnsiTheme="minorEastAsia" w:eastAsiaTheme="minorEastAsia" w:cstheme="minorEastAsia"/>
          <w:spacing w:val="-2"/>
          <w:sz w:val="28"/>
          <w:szCs w:val="28"/>
          <w:lang w:val="zh-CN"/>
        </w:rPr>
        <w:t>部门</w:t>
      </w:r>
      <w:r>
        <w:rPr>
          <w:rFonts w:hint="eastAsia" w:asciiTheme="minorEastAsia" w:hAnsiTheme="minorEastAsia" w:eastAsiaTheme="minorEastAsia" w:cstheme="minorEastAsia"/>
          <w:spacing w:val="-2"/>
          <w:sz w:val="28"/>
          <w:szCs w:val="28"/>
          <w:lang w:val="zh-CN"/>
        </w:rPr>
        <w:t>预算支出绩效目标的设置情况、资金使用情况、资金实施管理情况、整体支出绩效表现情况进行自我评价，了解资金使用是否达到预期目标、资金管理是否规范、资金使用是否有效，检验资金支出效率和效果，分析存在的问题和原因，及时总结经验，改进管理措施，切实提高单位的绩效管理水平、财政资金使用效益和工作效率，并将评价结果作为改进预算管理和安排以后年度预算的重要依据。</w:t>
      </w:r>
    </w:p>
    <w:p w14:paraId="512CBAED">
      <w:pPr>
        <w:numPr>
          <w:ilvl w:val="0"/>
          <w:numId w:val="3"/>
        </w:num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自评组织过程</w:t>
      </w:r>
    </w:p>
    <w:p w14:paraId="69EC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 xml:space="preserve">本次部门整体支出绩效评价通过确认年度部门整体支出的绩效目标，梳理部门内部管理制度及存量资源，分析确定年度部门整体支出的评价重点，构建出本年度绩效评价指标体系。 </w:t>
      </w:r>
    </w:p>
    <w:p w14:paraId="5BA841E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前期准备</w:t>
      </w:r>
    </w:p>
    <w:p w14:paraId="384308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（1）成立由</w:t>
      </w:r>
      <w:r>
        <w:rPr>
          <w:rFonts w:hint="eastAsia" w:asciiTheme="minorEastAsia" w:hAnsiTheme="minorEastAsia" w:eastAsiaTheme="minorEastAsia" w:cstheme="minorEastAsia"/>
          <w:color w:val="auto"/>
          <w:kern w:val="0"/>
          <w:sz w:val="28"/>
          <w:szCs w:val="28"/>
          <w:highlight w:val="none"/>
          <w:lang w:val="en-US" w:eastAsia="zh-CN" w:bidi="ar-SA"/>
        </w:rPr>
        <w:t>校长</w:t>
      </w:r>
      <w:r>
        <w:rPr>
          <w:rFonts w:hint="eastAsia" w:asciiTheme="minorEastAsia" w:hAnsiTheme="minorEastAsia" w:eastAsiaTheme="minorEastAsia" w:cstheme="minorEastAsia"/>
          <w:color w:val="auto"/>
          <w:kern w:val="0"/>
          <w:sz w:val="28"/>
          <w:szCs w:val="28"/>
          <w:highlight w:val="none"/>
          <w:lang w:val="en-US" w:eastAsia="zh-CN" w:bidi="ar-SA"/>
        </w:rPr>
        <w:t>为组长的财政支出绩效自评领导小组，负责绩效自评的领导管理工作。</w:t>
      </w:r>
    </w:p>
    <w:p w14:paraId="3F2B7D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（2）领导小组下设</w:t>
      </w:r>
      <w:r>
        <w:rPr>
          <w:rFonts w:hint="eastAsia" w:asciiTheme="minorEastAsia" w:hAnsiTheme="minorEastAsia" w:eastAsiaTheme="minorEastAsia" w:cstheme="minorEastAsia"/>
          <w:color w:val="auto"/>
          <w:kern w:val="0"/>
          <w:sz w:val="28"/>
          <w:szCs w:val="28"/>
          <w:highlight w:val="none"/>
          <w:lang w:val="en-US" w:eastAsia="zh-CN" w:bidi="ar-SA"/>
        </w:rPr>
        <w:t>财务室</w:t>
      </w:r>
      <w:r>
        <w:rPr>
          <w:rFonts w:hint="eastAsia" w:asciiTheme="minorEastAsia" w:hAnsiTheme="minorEastAsia" w:eastAsiaTheme="minorEastAsia" w:cstheme="minorEastAsia"/>
          <w:color w:val="auto"/>
          <w:kern w:val="0"/>
          <w:sz w:val="28"/>
          <w:szCs w:val="28"/>
          <w:highlight w:val="none"/>
          <w:lang w:val="en-US" w:eastAsia="zh-CN" w:bidi="ar-SA"/>
        </w:rPr>
        <w:t>，负责财政支出绩效自评工作的</w:t>
      </w:r>
      <w:r>
        <w:rPr>
          <w:rFonts w:hint="eastAsia" w:asciiTheme="minorEastAsia" w:hAnsiTheme="minorEastAsia" w:eastAsiaTheme="minorEastAsia" w:cstheme="minorEastAsia"/>
          <w:color w:val="auto"/>
          <w:kern w:val="0"/>
          <w:sz w:val="28"/>
          <w:szCs w:val="28"/>
          <w:highlight w:val="none"/>
          <w:lang w:val="en-US" w:eastAsia="zh-CN" w:bidi="ar-SA"/>
        </w:rPr>
        <w:t>具体</w:t>
      </w:r>
      <w:r>
        <w:rPr>
          <w:rFonts w:hint="eastAsia" w:asciiTheme="minorEastAsia" w:hAnsiTheme="minorEastAsia" w:eastAsiaTheme="minorEastAsia" w:cstheme="minorEastAsia"/>
          <w:color w:val="auto"/>
          <w:kern w:val="0"/>
          <w:sz w:val="28"/>
          <w:szCs w:val="28"/>
          <w:highlight w:val="none"/>
          <w:lang w:val="en-US" w:eastAsia="zh-CN" w:bidi="ar-SA"/>
        </w:rPr>
        <w:t>体组织、协调工作。</w:t>
      </w:r>
    </w:p>
    <w:p w14:paraId="7C0054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2. 组织实施</w:t>
      </w:r>
    </w:p>
    <w:p w14:paraId="2E80DF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由相关业务室负责，实施前期调研工作，充分了解评价资金的有关情况</w:t>
      </w:r>
      <w:r>
        <w:rPr>
          <w:rFonts w:hint="eastAsia" w:asciiTheme="minorEastAsia" w:hAnsiTheme="minorEastAsia" w:eastAsiaTheme="minorEastAsia" w:cstheme="minorEastAsia"/>
          <w:color w:val="auto"/>
          <w:kern w:val="0"/>
          <w:sz w:val="28"/>
          <w:szCs w:val="28"/>
          <w:highlight w:val="none"/>
          <w:lang w:val="en-US" w:eastAsia="zh-CN" w:bidi="ar-SA"/>
        </w:rPr>
        <w:t>，</w:t>
      </w:r>
      <w:r>
        <w:rPr>
          <w:rFonts w:hint="eastAsia" w:asciiTheme="minorEastAsia" w:hAnsiTheme="minorEastAsia" w:eastAsiaTheme="minorEastAsia" w:cstheme="minorEastAsia"/>
          <w:color w:val="auto"/>
          <w:kern w:val="0"/>
          <w:sz w:val="28"/>
          <w:szCs w:val="28"/>
          <w:highlight w:val="none"/>
          <w:lang w:val="en-US" w:eastAsia="zh-CN" w:bidi="ar-SA"/>
        </w:rPr>
        <w:t>收集查阅与评价项目有关的政策及相关资料</w:t>
      </w:r>
      <w:r>
        <w:rPr>
          <w:rFonts w:hint="eastAsia" w:asciiTheme="minorEastAsia" w:hAnsiTheme="minorEastAsia" w:eastAsiaTheme="minorEastAsia" w:cstheme="minorEastAsia"/>
          <w:color w:val="auto"/>
          <w:kern w:val="0"/>
          <w:sz w:val="28"/>
          <w:szCs w:val="28"/>
          <w:highlight w:val="none"/>
          <w:lang w:val="en-US" w:eastAsia="zh-CN" w:bidi="ar-SA"/>
        </w:rPr>
        <w:t>，</w:t>
      </w:r>
      <w:r>
        <w:rPr>
          <w:rFonts w:hint="eastAsia" w:asciiTheme="minorEastAsia" w:hAnsiTheme="minorEastAsia" w:eastAsiaTheme="minorEastAsia" w:cstheme="minorEastAsia"/>
          <w:color w:val="auto"/>
          <w:kern w:val="0"/>
          <w:sz w:val="28"/>
          <w:szCs w:val="28"/>
          <w:highlight w:val="none"/>
          <w:lang w:val="en-US" w:eastAsia="zh-CN" w:bidi="ar-SA"/>
        </w:rPr>
        <w:t>结合实际情况，制定符合实际的评价指标体系和自评方案。</w:t>
      </w:r>
    </w:p>
    <w:p w14:paraId="72E30E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在业务人员和财务人员的全力配合下，根据自评方案对所掌握的有关资料进行分类、整理和分析。根据部门预期绩效目标设定的情况，审查有关对应的业务资料。根据部门预算安排情况，审查有关对应的收支财务资料。根据业务资料、财务资料，按照自评方案对履职效益或质量做出评判。对照评价指标体系与标准，通过分析相关评价资料，对部门整体绩效情况进行综合性评判并利用算术平均法计算打分，形成评价结论并撰写自评报告。</w:t>
      </w:r>
    </w:p>
    <w:p w14:paraId="6867D51A">
      <w:pPr>
        <w:pStyle w:val="10"/>
        <w:spacing w:line="570" w:lineRule="exact"/>
        <w:ind w:firstLine="6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三、评价情况分析及综合评价结论</w:t>
      </w:r>
    </w:p>
    <w:p w14:paraId="32205D31">
      <w:pPr>
        <w:spacing w:line="57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（一）产出情况分析</w:t>
      </w:r>
    </w:p>
    <w:p w14:paraId="25B2B97F">
      <w:pPr>
        <w:pStyle w:val="7"/>
        <w:keepNext w:val="0"/>
        <w:keepLines w:val="0"/>
        <w:pageBreakBefore w:val="0"/>
        <w:numPr>
          <w:ilvl w:val="0"/>
          <w:numId w:val="0"/>
        </w:numPr>
        <w:kinsoku/>
        <w:wordWrap/>
        <w:overflowPunct/>
        <w:topLinePunct w:val="0"/>
        <w:bidi w:val="0"/>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产出指标值</w:t>
      </w:r>
      <w:r>
        <w:rPr>
          <w:rFonts w:hint="eastAsia" w:asciiTheme="minorEastAsia" w:hAnsiTheme="minorEastAsia" w:eastAsiaTheme="minorEastAsia" w:cstheme="minorEastAsia"/>
          <w:sz w:val="28"/>
          <w:szCs w:val="28"/>
          <w:lang w:val="en-US" w:eastAsia="zh-CN"/>
        </w:rPr>
        <w:t>40</w:t>
      </w:r>
      <w:r>
        <w:rPr>
          <w:rFonts w:hint="eastAsia" w:asciiTheme="minorEastAsia" w:hAnsiTheme="minorEastAsia" w:eastAsiaTheme="minorEastAsia" w:cstheme="minorEastAsia"/>
          <w:sz w:val="28"/>
          <w:szCs w:val="28"/>
          <w:lang w:val="en-US" w:eastAsia="zh-CN"/>
        </w:rPr>
        <w:t>分，得分</w:t>
      </w:r>
      <w:r>
        <w:rPr>
          <w:rFonts w:hint="eastAsia" w:asciiTheme="minorEastAsia" w:hAnsiTheme="minorEastAsia" w:eastAsiaTheme="minorEastAsia" w:cstheme="minorEastAsia"/>
          <w:sz w:val="28"/>
          <w:szCs w:val="28"/>
          <w:lang w:val="en-US" w:eastAsia="zh-CN"/>
        </w:rPr>
        <w:t>33</w:t>
      </w:r>
      <w:r>
        <w:rPr>
          <w:rFonts w:hint="eastAsia" w:asciiTheme="minorEastAsia" w:hAnsiTheme="minorEastAsia" w:eastAsiaTheme="minorEastAsia" w:cstheme="minorEastAsia"/>
          <w:sz w:val="28"/>
          <w:szCs w:val="28"/>
          <w:lang w:val="en-US" w:eastAsia="zh-CN"/>
        </w:rPr>
        <w:t>分。九年义务教育巩固率、小升初平均分及格率全</w:t>
      </w:r>
      <w:r>
        <w:rPr>
          <w:rFonts w:hint="eastAsia" w:asciiTheme="minorEastAsia" w:hAnsiTheme="minorEastAsia" w:eastAsiaTheme="minorEastAsia" w:cstheme="minorEastAsia"/>
          <w:sz w:val="28"/>
          <w:szCs w:val="28"/>
          <w:lang w:val="en-US" w:eastAsia="zh-CN"/>
        </w:rPr>
        <w:t>区</w:t>
      </w:r>
      <w:r>
        <w:rPr>
          <w:rFonts w:hint="eastAsia" w:asciiTheme="minorEastAsia" w:hAnsiTheme="minorEastAsia" w:eastAsiaTheme="minorEastAsia" w:cstheme="minorEastAsia"/>
          <w:sz w:val="28"/>
          <w:szCs w:val="28"/>
          <w:lang w:val="en-US" w:eastAsia="zh-CN"/>
        </w:rPr>
        <w:t>排名指标</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完成学校“</w:t>
      </w:r>
      <w:r>
        <w:rPr>
          <w:rFonts w:hint="eastAsia" w:asciiTheme="minorEastAsia" w:hAnsiTheme="minorEastAsia" w:eastAsiaTheme="minorEastAsia" w:cstheme="minorEastAsia"/>
          <w:sz w:val="28"/>
          <w:szCs w:val="28"/>
          <w:lang w:val="en-US" w:eastAsia="zh-CN"/>
        </w:rPr>
        <w:t>教育高质量发展</w:t>
      </w:r>
      <w:r>
        <w:rPr>
          <w:rFonts w:hint="eastAsia" w:asciiTheme="minorEastAsia" w:hAnsiTheme="minorEastAsia" w:eastAsiaTheme="minorEastAsia" w:cstheme="minorEastAsia"/>
          <w:sz w:val="28"/>
          <w:szCs w:val="28"/>
          <w:lang w:val="en-US" w:eastAsia="zh-CN"/>
        </w:rPr>
        <w:t>”全部完成。财政资金预算执行指标</w:t>
      </w:r>
      <w:r>
        <w:rPr>
          <w:rFonts w:hint="eastAsia" w:asciiTheme="minorEastAsia" w:hAnsiTheme="minorEastAsia" w:eastAsiaTheme="minorEastAsia" w:cstheme="minorEastAsia"/>
          <w:sz w:val="28"/>
          <w:szCs w:val="28"/>
          <w:lang w:val="en-US" w:eastAsia="zh-CN"/>
        </w:rPr>
        <w:t>未完成，扣2分。</w:t>
      </w:r>
    </w:p>
    <w:p w14:paraId="66999EE8">
      <w:pPr>
        <w:numPr>
          <w:ilvl w:val="0"/>
          <w:numId w:val="5"/>
        </w:numPr>
        <w:spacing w:line="570" w:lineRule="exact"/>
        <w:ind w:left="0" w:leftChars="0"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效益</w:t>
      </w:r>
      <w:r>
        <w:rPr>
          <w:rFonts w:hint="eastAsia" w:asciiTheme="minorEastAsia" w:hAnsiTheme="minorEastAsia" w:eastAsiaTheme="minorEastAsia" w:cstheme="minorEastAsia"/>
          <w:color w:val="000000" w:themeColor="text1"/>
          <w:sz w:val="28"/>
          <w:szCs w:val="28"/>
          <w14:textFill>
            <w14:solidFill>
              <w14:schemeClr w14:val="tx1"/>
            </w14:solidFill>
          </w14:textFill>
        </w:rPr>
        <w:t>情况分析</w:t>
      </w:r>
    </w:p>
    <w:p w14:paraId="617403CA">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效益指标分值30分，得分</w:t>
      </w:r>
      <w:r>
        <w:rPr>
          <w:rFonts w:hint="eastAsia" w:asciiTheme="minorEastAsia" w:hAnsiTheme="minorEastAsia" w:eastAsiaTheme="minorEastAsia" w:cstheme="minorEastAsia"/>
          <w:sz w:val="28"/>
          <w:szCs w:val="28"/>
          <w:lang w:val="en-US" w:eastAsia="zh-CN"/>
        </w:rPr>
        <w:t>26</w:t>
      </w:r>
      <w:r>
        <w:rPr>
          <w:rFonts w:hint="eastAsia" w:asciiTheme="minorEastAsia" w:hAnsiTheme="minorEastAsia" w:eastAsiaTheme="minorEastAsia" w:cstheme="minorEastAsia"/>
          <w:sz w:val="28"/>
          <w:szCs w:val="28"/>
          <w:lang w:val="en-US" w:eastAsia="zh-CN"/>
        </w:rPr>
        <w:t>分。持续抓好控辍保学工作实现辍学学生动态清零</w:t>
      </w:r>
      <w:r>
        <w:rPr>
          <w:rFonts w:hint="eastAsia" w:asciiTheme="minorEastAsia" w:hAnsiTheme="minorEastAsia" w:eastAsiaTheme="minorEastAsia" w:cstheme="minorEastAsia"/>
          <w:sz w:val="28"/>
          <w:szCs w:val="28"/>
          <w:lang w:val="en-US" w:eastAsia="zh-CN"/>
        </w:rPr>
        <w:t>全完成，</w:t>
      </w:r>
      <w:r>
        <w:rPr>
          <w:rFonts w:hint="eastAsia" w:asciiTheme="minorEastAsia" w:hAnsiTheme="minorEastAsia" w:eastAsiaTheme="minorEastAsia" w:cstheme="minorEastAsia"/>
          <w:sz w:val="28"/>
          <w:szCs w:val="28"/>
          <w:lang w:val="en-US" w:eastAsia="zh-CN"/>
        </w:rPr>
        <w:t>实现资源配置更优化学校发展更加均衡、长效管理机制创新指标未完成，扣</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分。</w:t>
      </w:r>
    </w:p>
    <w:p w14:paraId="725439A0">
      <w:pPr>
        <w:numPr>
          <w:ilvl w:val="0"/>
          <w:numId w:val="5"/>
        </w:numPr>
        <w:spacing w:line="570" w:lineRule="exact"/>
        <w:ind w:left="0" w:leftChars="0"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满意度</w:t>
      </w:r>
      <w:r>
        <w:rPr>
          <w:rFonts w:hint="eastAsia" w:asciiTheme="minorEastAsia" w:hAnsiTheme="minorEastAsia" w:eastAsiaTheme="minorEastAsia" w:cstheme="minorEastAsia"/>
          <w:color w:val="000000" w:themeColor="text1"/>
          <w:sz w:val="28"/>
          <w:szCs w:val="28"/>
          <w14:textFill>
            <w14:solidFill>
              <w14:schemeClr w14:val="tx1"/>
            </w14:solidFill>
          </w14:textFill>
        </w:rPr>
        <w:t>情况分析</w:t>
      </w:r>
    </w:p>
    <w:p w14:paraId="6BC500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满意度指标分值</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val="en-US" w:eastAsia="zh-CN"/>
        </w:rPr>
        <w:t>分，得分8分。基层服务对象满意率、社会服务对象满意率两项指标均未完成，扣</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分</w:t>
      </w:r>
      <w:r>
        <w:rPr>
          <w:rFonts w:hint="eastAsia" w:asciiTheme="minorEastAsia" w:hAnsiTheme="minorEastAsia" w:eastAsiaTheme="minorEastAsia" w:cstheme="minorEastAsia"/>
          <w:sz w:val="28"/>
          <w:szCs w:val="28"/>
          <w:lang w:val="en-US" w:eastAsia="zh-CN"/>
        </w:rPr>
        <w:t>.</w:t>
      </w:r>
    </w:p>
    <w:p w14:paraId="3C8C9663">
      <w:pPr>
        <w:pStyle w:val="10"/>
        <w:numPr>
          <w:ilvl w:val="0"/>
          <w:numId w:val="6"/>
        </w:numPr>
        <w:spacing w:line="57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存在的问题和整改情况</w:t>
      </w:r>
    </w:p>
    <w:p w14:paraId="466BF0D7">
      <w:pPr>
        <w:pStyle w:val="11"/>
        <w:keepNext w:val="0"/>
        <w:keepLines w:val="0"/>
        <w:pageBreakBefore w:val="0"/>
        <w:kinsoku/>
        <w:wordWrap/>
        <w:overflowPunct/>
        <w:topLinePunct w:val="0"/>
        <w:autoSpaceDE/>
        <w:autoSpaceDN/>
        <w:bidi w:val="0"/>
        <w:adjustRightInd/>
        <w:spacing w:line="560" w:lineRule="exact"/>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邵阳市大祥区蔡锷乡寒婆完全小学整体支出绩效目标完成总体情况较好，但还有部分工作未达到年初目标任务。一是资产管理有待加强，</w:t>
      </w:r>
      <w:r>
        <w:rPr>
          <w:rFonts w:hint="eastAsia" w:asciiTheme="minorEastAsia" w:hAnsiTheme="minorEastAsia" w:eastAsiaTheme="minorEastAsia" w:cstheme="minorEastAsia"/>
          <w:sz w:val="28"/>
          <w:szCs w:val="28"/>
          <w:lang w:val="en-US" w:eastAsia="zh-CN"/>
        </w:rPr>
        <w:t>因撤并学校，</w:t>
      </w:r>
      <w:bookmarkStart w:id="0" w:name="_GoBack"/>
      <w:bookmarkEnd w:id="0"/>
      <w:r>
        <w:rPr>
          <w:rFonts w:hint="eastAsia" w:asciiTheme="minorEastAsia" w:hAnsiTheme="minorEastAsia" w:eastAsiaTheme="minorEastAsia" w:cstheme="minorEastAsia"/>
          <w:sz w:val="28"/>
          <w:szCs w:val="28"/>
          <w:lang w:eastAsia="zh-CN"/>
        </w:rPr>
        <w:t>固定资产存在财务账与资产卡片账不相符的情况。二是内控制度尚未建立健全。三是单位年初预算时未做整体支出预算绩效目标，年末评价时未能客观地进行预算完成情况评价</w:t>
      </w:r>
      <w:r>
        <w:rPr>
          <w:rFonts w:hint="eastAsia" w:asciiTheme="minorEastAsia" w:hAnsiTheme="minorEastAsia" w:eastAsiaTheme="minorEastAsia" w:cstheme="minorEastAsia"/>
          <w:sz w:val="28"/>
          <w:szCs w:val="28"/>
          <w:lang w:val="en-US" w:eastAsia="zh-CN"/>
        </w:rPr>
        <w:t>。</w:t>
      </w:r>
    </w:p>
    <w:p w14:paraId="2845981D">
      <w:pPr>
        <w:pStyle w:val="10"/>
        <w:numPr>
          <w:ilvl w:val="0"/>
          <w:numId w:val="6"/>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绩效自评结果应用情况</w:t>
      </w:r>
    </w:p>
    <w:p w14:paraId="6C216028">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一是</w:t>
      </w:r>
      <w:r>
        <w:rPr>
          <w:rFonts w:hint="eastAsia" w:asciiTheme="minorEastAsia" w:hAnsiTheme="minorEastAsia" w:eastAsiaTheme="minorEastAsia" w:cstheme="minorEastAsia"/>
          <w:kern w:val="2"/>
          <w:sz w:val="28"/>
          <w:szCs w:val="28"/>
          <w:lang w:val="en-US" w:eastAsia="zh-CN" w:bidi="ar-SA"/>
        </w:rPr>
        <w:t>针对本</w:t>
      </w:r>
      <w:r>
        <w:rPr>
          <w:rFonts w:hint="eastAsia" w:asciiTheme="minorEastAsia" w:hAnsiTheme="minorEastAsia" w:eastAsiaTheme="minorEastAsia" w:cstheme="minorEastAsia"/>
          <w:kern w:val="2"/>
          <w:sz w:val="28"/>
          <w:szCs w:val="28"/>
          <w:lang w:val="en-US" w:eastAsia="zh-CN" w:bidi="ar-SA"/>
        </w:rPr>
        <w:t>校</w:t>
      </w:r>
      <w:r>
        <w:rPr>
          <w:rFonts w:hint="eastAsia" w:asciiTheme="minorEastAsia" w:hAnsiTheme="minorEastAsia" w:eastAsiaTheme="minorEastAsia" w:cstheme="minorEastAsia"/>
          <w:kern w:val="2"/>
          <w:sz w:val="28"/>
          <w:szCs w:val="28"/>
          <w:lang w:val="en-US" w:eastAsia="zh-CN" w:bidi="ar-SA"/>
        </w:rPr>
        <w:t>绩效自评中存在的问题，及时调整优化</w:t>
      </w:r>
      <w:r>
        <w:rPr>
          <w:rFonts w:hint="eastAsia" w:asciiTheme="minorEastAsia" w:hAnsiTheme="minorEastAsia" w:eastAsiaTheme="minorEastAsia" w:cstheme="minorEastAsia"/>
          <w:kern w:val="2"/>
          <w:sz w:val="28"/>
          <w:szCs w:val="28"/>
          <w:lang w:val="en-US" w:eastAsia="zh-CN" w:bidi="ar-SA"/>
        </w:rPr>
        <w:t>了</w:t>
      </w:r>
      <w:r>
        <w:rPr>
          <w:rFonts w:hint="eastAsia" w:asciiTheme="minorEastAsia" w:hAnsiTheme="minorEastAsia" w:eastAsiaTheme="minorEastAsia" w:cstheme="minorEastAsia"/>
          <w:kern w:val="2"/>
          <w:sz w:val="28"/>
          <w:szCs w:val="28"/>
          <w:lang w:val="en-US" w:eastAsia="zh-CN" w:bidi="ar-SA"/>
        </w:rPr>
        <w:t>后续经费和以后年度预算支出的方向</w:t>
      </w:r>
      <w:r>
        <w:rPr>
          <w:rFonts w:hint="eastAsia" w:asciiTheme="minorEastAsia" w:hAnsiTheme="minorEastAsia" w:eastAsiaTheme="minorEastAsia" w:cstheme="minorEastAsia"/>
          <w:kern w:val="2"/>
          <w:sz w:val="28"/>
          <w:szCs w:val="28"/>
          <w:lang w:val="en-US" w:eastAsia="zh-CN" w:bidi="ar-SA"/>
        </w:rPr>
        <w:t>及</w:t>
      </w:r>
      <w:r>
        <w:rPr>
          <w:rFonts w:hint="eastAsia" w:asciiTheme="minorEastAsia" w:hAnsiTheme="minorEastAsia" w:eastAsiaTheme="minorEastAsia" w:cstheme="minorEastAsia"/>
          <w:kern w:val="2"/>
          <w:sz w:val="28"/>
          <w:szCs w:val="28"/>
          <w:lang w:val="en-US" w:eastAsia="zh-CN" w:bidi="ar-SA"/>
        </w:rPr>
        <w:t>结构，合理配置资源，加强财务管理。</w:t>
      </w:r>
      <w:r>
        <w:rPr>
          <w:rFonts w:hint="eastAsia" w:asciiTheme="minorEastAsia" w:hAnsiTheme="minorEastAsia" w:eastAsiaTheme="minorEastAsia" w:cstheme="minorEastAsia"/>
          <w:b/>
          <w:bCs/>
          <w:kern w:val="2"/>
          <w:sz w:val="28"/>
          <w:szCs w:val="28"/>
          <w:lang w:val="en-US" w:eastAsia="zh-CN" w:bidi="ar-SA"/>
        </w:rPr>
        <w:t>二是</w:t>
      </w:r>
      <w:r>
        <w:rPr>
          <w:rFonts w:hint="eastAsia" w:asciiTheme="minorEastAsia" w:hAnsiTheme="minorEastAsia" w:eastAsiaTheme="minorEastAsia" w:cstheme="minorEastAsia"/>
          <w:kern w:val="2"/>
          <w:sz w:val="28"/>
          <w:szCs w:val="28"/>
          <w:lang w:val="en-US" w:eastAsia="zh-CN" w:bidi="ar-SA"/>
        </w:rPr>
        <w:t>建立</w:t>
      </w:r>
      <w:r>
        <w:rPr>
          <w:rFonts w:hint="eastAsia" w:asciiTheme="minorEastAsia" w:hAnsiTheme="minorEastAsia" w:eastAsiaTheme="minorEastAsia" w:cstheme="minorEastAsia"/>
          <w:kern w:val="2"/>
          <w:sz w:val="28"/>
          <w:szCs w:val="28"/>
          <w:lang w:val="en-US" w:eastAsia="zh-CN" w:bidi="ar-SA"/>
        </w:rPr>
        <w:t>了</w:t>
      </w:r>
      <w:r>
        <w:rPr>
          <w:rFonts w:hint="eastAsia" w:asciiTheme="minorEastAsia" w:hAnsiTheme="minorEastAsia" w:eastAsiaTheme="minorEastAsia" w:cstheme="minorEastAsia"/>
          <w:kern w:val="2"/>
          <w:sz w:val="28"/>
          <w:szCs w:val="28"/>
          <w:lang w:val="en-US" w:eastAsia="zh-CN" w:bidi="ar-SA"/>
        </w:rPr>
        <w:t>激励与约束机制，强化</w:t>
      </w:r>
      <w:r>
        <w:rPr>
          <w:rFonts w:hint="eastAsia" w:asciiTheme="minorEastAsia" w:hAnsiTheme="minorEastAsia" w:eastAsiaTheme="minorEastAsia" w:cstheme="minorEastAsia"/>
          <w:kern w:val="2"/>
          <w:sz w:val="28"/>
          <w:szCs w:val="28"/>
          <w:lang w:val="en-US" w:eastAsia="zh-CN" w:bidi="ar-SA"/>
        </w:rPr>
        <w:t>了</w:t>
      </w:r>
      <w:r>
        <w:rPr>
          <w:rFonts w:hint="eastAsia" w:asciiTheme="minorEastAsia" w:hAnsiTheme="minorEastAsia" w:eastAsiaTheme="minorEastAsia" w:cstheme="minorEastAsia"/>
          <w:kern w:val="2"/>
          <w:sz w:val="28"/>
          <w:szCs w:val="28"/>
          <w:lang w:val="en-US" w:eastAsia="zh-CN" w:bidi="ar-SA"/>
        </w:rPr>
        <w:t>评价结果在项目申报和预算编制中的有效应用。</w:t>
      </w:r>
    </w:p>
    <w:p w14:paraId="4D3D8B76">
      <w:pPr>
        <w:pStyle w:val="10"/>
        <w:numPr>
          <w:ilvl w:val="0"/>
          <w:numId w:val="6"/>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主要经验及做法</w:t>
      </w:r>
    </w:p>
    <w:p w14:paraId="04434CB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一是</w:t>
      </w:r>
      <w:r>
        <w:rPr>
          <w:rFonts w:hint="eastAsia" w:asciiTheme="minorEastAsia" w:hAnsiTheme="minorEastAsia" w:eastAsiaTheme="minorEastAsia" w:cstheme="minorEastAsia"/>
          <w:sz w:val="28"/>
          <w:szCs w:val="28"/>
          <w:lang w:val="en-US" w:eastAsia="zh-CN"/>
        </w:rPr>
        <w:t xml:space="preserve">加强预算执行进度的监督管理，提高预算执行率。加强对项目的立项审查工作，重点审查项目实施的必要性、前期准备工作情况及项目实施的条件，确保财政资金下达后项目得以快速实施，提高资金使用效率和效益。加强预算编制，在中长期目标基础上合理分配各年度计划目标，缩小预决算差异。 </w:t>
      </w:r>
    </w:p>
    <w:p w14:paraId="1A2DD34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二是</w:t>
      </w:r>
      <w:r>
        <w:rPr>
          <w:rFonts w:hint="eastAsia" w:asciiTheme="minorEastAsia" w:hAnsiTheme="minorEastAsia" w:eastAsiaTheme="minorEastAsia" w:cstheme="minorEastAsia"/>
          <w:sz w:val="28"/>
          <w:szCs w:val="28"/>
          <w:lang w:val="en-US" w:eastAsia="zh-CN"/>
        </w:rPr>
        <w:t>按照《行政事业单位内部控制规范》要求，健全完善部门财务、合同、资产、往来款等制度，加大执行力度，落实管理职责。</w:t>
      </w:r>
    </w:p>
    <w:p w14:paraId="7BE258B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三是</w:t>
      </w:r>
      <w:r>
        <w:rPr>
          <w:rFonts w:hint="eastAsia" w:asciiTheme="minorEastAsia" w:hAnsiTheme="minorEastAsia" w:eastAsiaTheme="minorEastAsia" w:cstheme="minorEastAsia"/>
          <w:sz w:val="28"/>
          <w:szCs w:val="28"/>
          <w:lang w:val="en-US" w:eastAsia="zh-CN"/>
        </w:rPr>
        <w:t>提升部门资产管理能力，提高资产使用效益。</w:t>
      </w:r>
    </w:p>
    <w:p w14:paraId="607CD6D6">
      <w:pPr>
        <w:pStyle w:val="1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sz w:val="28"/>
          <w:szCs w:val="28"/>
          <w:lang w:val="en-US" w:eastAsia="zh-CN"/>
        </w:rPr>
        <w:t>四是</w:t>
      </w:r>
      <w:r>
        <w:rPr>
          <w:rFonts w:hint="eastAsia" w:asciiTheme="minorEastAsia" w:hAnsiTheme="minorEastAsia" w:eastAsiaTheme="minorEastAsia" w:cstheme="minorEastAsia"/>
          <w:kern w:val="2"/>
          <w:sz w:val="28"/>
          <w:szCs w:val="28"/>
          <w:lang w:val="en-US" w:eastAsia="zh-CN" w:bidi="ar-SA"/>
        </w:rPr>
        <w:t>加强学校编制整体支出年初预算绩效目标，便于</w:t>
      </w:r>
      <w:r>
        <w:rPr>
          <w:rFonts w:hint="eastAsia" w:asciiTheme="minorEastAsia" w:hAnsiTheme="minorEastAsia" w:eastAsiaTheme="minorEastAsia" w:cstheme="minorEastAsia"/>
          <w:kern w:val="2"/>
          <w:sz w:val="28"/>
          <w:szCs w:val="28"/>
          <w:lang w:val="en-US" w:eastAsia="zh-CN" w:bidi="ar-SA"/>
        </w:rPr>
        <w:t>年</w:t>
      </w:r>
      <w:r>
        <w:rPr>
          <w:rFonts w:hint="eastAsia" w:asciiTheme="minorEastAsia" w:hAnsiTheme="minorEastAsia" w:eastAsiaTheme="minorEastAsia" w:cstheme="minorEastAsia"/>
          <w:kern w:val="2"/>
          <w:sz w:val="28"/>
          <w:szCs w:val="28"/>
          <w:lang w:val="en-US" w:eastAsia="zh-CN" w:bidi="ar-SA"/>
        </w:rPr>
        <w:t>末整体支出绩效评价。</w:t>
      </w:r>
    </w:p>
    <w:p w14:paraId="224492AB">
      <w:pPr>
        <w:pStyle w:val="10"/>
        <w:numPr>
          <w:ilvl w:val="0"/>
          <w:numId w:val="6"/>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其他需说明的情况</w:t>
      </w:r>
    </w:p>
    <w:p w14:paraId="47D17216">
      <w:pPr>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金山云技术体">
    <w:panose1 w:val="00000000000000000000"/>
    <w:charset w:val="86"/>
    <w:family w:val="auto"/>
    <w:pitch w:val="default"/>
    <w:sig w:usb0="00000003" w:usb1="0801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E0843"/>
    <w:multiLevelType w:val="singleLevel"/>
    <w:tmpl w:val="842E0843"/>
    <w:lvl w:ilvl="0" w:tentative="0">
      <w:start w:val="1"/>
      <w:numFmt w:val="decimal"/>
      <w:suff w:val="space"/>
      <w:lvlText w:val="%1."/>
      <w:lvlJc w:val="left"/>
    </w:lvl>
  </w:abstractNum>
  <w:abstractNum w:abstractNumId="1">
    <w:nsid w:val="D2139A1E"/>
    <w:multiLevelType w:val="singleLevel"/>
    <w:tmpl w:val="D2139A1E"/>
    <w:lvl w:ilvl="0" w:tentative="0">
      <w:start w:val="3"/>
      <w:numFmt w:val="decimal"/>
      <w:suff w:val="space"/>
      <w:lvlText w:val="%1."/>
      <w:lvlJc w:val="left"/>
      <w:pPr>
        <w:ind w:left="-10"/>
      </w:pPr>
    </w:lvl>
  </w:abstractNum>
  <w:abstractNum w:abstractNumId="2">
    <w:nsid w:val="D728C6DD"/>
    <w:multiLevelType w:val="singleLevel"/>
    <w:tmpl w:val="D728C6DD"/>
    <w:lvl w:ilvl="0" w:tentative="0">
      <w:start w:val="4"/>
      <w:numFmt w:val="chineseCounting"/>
      <w:suff w:val="nothing"/>
      <w:lvlText w:val="%1、"/>
      <w:lvlJc w:val="left"/>
      <w:rPr>
        <w:rFonts w:hint="eastAsia"/>
      </w:rPr>
    </w:lvl>
  </w:abstractNum>
  <w:abstractNum w:abstractNumId="3">
    <w:nsid w:val="0E065797"/>
    <w:multiLevelType w:val="singleLevel"/>
    <w:tmpl w:val="0E065797"/>
    <w:lvl w:ilvl="0" w:tentative="0">
      <w:start w:val="2"/>
      <w:numFmt w:val="chineseCounting"/>
      <w:suff w:val="nothing"/>
      <w:lvlText w:val="（%1）"/>
      <w:lvlJc w:val="left"/>
      <w:rPr>
        <w:rFonts w:hint="eastAsia"/>
      </w:rPr>
    </w:lvl>
  </w:abstractNum>
  <w:abstractNum w:abstractNumId="4">
    <w:nsid w:val="2146C74B"/>
    <w:multiLevelType w:val="singleLevel"/>
    <w:tmpl w:val="2146C74B"/>
    <w:lvl w:ilvl="0" w:tentative="0">
      <w:start w:val="2"/>
      <w:numFmt w:val="chineseCounting"/>
      <w:suff w:val="nothing"/>
      <w:lvlText w:val="（%1）"/>
      <w:lvlJc w:val="left"/>
      <w:rPr>
        <w:rFonts w:hint="eastAsia"/>
      </w:rPr>
    </w:lvl>
  </w:abstractNum>
  <w:abstractNum w:abstractNumId="5">
    <w:nsid w:val="720F5C17"/>
    <w:multiLevelType w:val="singleLevel"/>
    <w:tmpl w:val="720F5C17"/>
    <w:lvl w:ilvl="0" w:tentative="0">
      <w:start w:val="2"/>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mM0MWQxYzlhZWJhMzM2MWVjNGU3ZmJhOTVkM2YifQ=="/>
  </w:docVars>
  <w:rsids>
    <w:rsidRoot w:val="3517393A"/>
    <w:rsid w:val="04BC4527"/>
    <w:rsid w:val="06B02F30"/>
    <w:rsid w:val="06D512BB"/>
    <w:rsid w:val="3517393A"/>
    <w:rsid w:val="3E252AB2"/>
    <w:rsid w:val="596E0DBC"/>
    <w:rsid w:val="5A42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toc 2"/>
    <w:basedOn w:val="1"/>
    <w:next w:val="1"/>
    <w:autoRedefine/>
    <w:qFormat/>
    <w:uiPriority w:val="0"/>
    <w:pPr>
      <w:ind w:left="420" w:leftChars="200"/>
    </w:pPr>
  </w:style>
  <w:style w:type="paragraph" w:styleId="4">
    <w:name w:val="Normal (Web)"/>
    <w:basedOn w:val="1"/>
    <w:autoRedefine/>
    <w:qFormat/>
    <w:uiPriority w:val="0"/>
    <w:rPr>
      <w:sz w:val="24"/>
    </w:rPr>
  </w:style>
  <w:style w:type="paragraph" w:customStyle="1" w:styleId="7">
    <w:name w:val="无间隔1"/>
    <w:basedOn w:val="8"/>
    <w:next w:val="1"/>
    <w:autoRedefine/>
    <w:qFormat/>
    <w:uiPriority w:val="0"/>
    <w:pPr>
      <w:widowControl w:val="0"/>
      <w:jc w:val="both"/>
    </w:pPr>
    <w:rPr>
      <w:rFonts w:ascii="Times New Roman" w:hAnsi="Times New Roman" w:eastAsia="宋体" w:cs="Times New Roman"/>
      <w:kern w:val="2"/>
      <w:sz w:val="21"/>
      <w:szCs w:val="22"/>
    </w:rPr>
  </w:style>
  <w:style w:type="paragraph" w:customStyle="1" w:styleId="8">
    <w:name w:val="正文 New New New"/>
    <w:next w:val="7"/>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
    <w:name w:val="Normal Indent1"/>
    <w:basedOn w:val="1"/>
    <w:autoRedefine/>
    <w:qFormat/>
    <w:uiPriority w:val="0"/>
    <w:pPr>
      <w:ind w:firstLine="420" w:firstLineChars="200"/>
    </w:pPr>
  </w:style>
  <w:style w:type="paragraph" w:customStyle="1" w:styleId="10">
    <w:name w:val="列表段落1"/>
    <w:basedOn w:val="1"/>
    <w:autoRedefine/>
    <w:qFormat/>
    <w:uiPriority w:val="0"/>
    <w:pPr>
      <w:ind w:firstLine="420" w:firstLineChars="200"/>
    </w:pPr>
  </w:style>
  <w:style w:type="paragraph" w:customStyle="1" w:styleId="11">
    <w:name w:val="List Paragraph"/>
    <w:basedOn w:val="1"/>
    <w:autoRedefine/>
    <w:qFormat/>
    <w:uiPriority w:val="0"/>
    <w:pPr>
      <w:ind w:firstLine="420" w:firstLineChars="200"/>
    </w:pPr>
  </w:style>
  <w:style w:type="paragraph" w:customStyle="1" w:styleId="12">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3115</Words>
  <Characters>3270</Characters>
  <Lines>0</Lines>
  <Paragraphs>0</Paragraphs>
  <TotalTime>10</TotalTime>
  <ScaleCrop>false</ScaleCrop>
  <LinksUpToDate>false</LinksUpToDate>
  <CharactersWithSpaces>3285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2024-03-20T01:09:00Z</dcterms:created>
  <dc:creator>o(´^｀)o 喵～</dc:creator>
  <cp:lastModifiedBy>邓兵洋</cp:lastModifiedBy>
  <dcterms:modified xsi:type="dcterms:W3CDTF">2024-10-18T05:38:08Z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8784B6A68E124B9D9C06A7A37D492A98_13</vt:lpwstr>
  </property>
</Properties>
</file>