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7292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邵阳市大祥区檀江乡永青学校</w:t>
      </w:r>
    </w:p>
    <w:p w14:paraId="51FAB92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2023年度部门整体支出绩效评价报告</w:t>
      </w:r>
    </w:p>
    <w:p w14:paraId="3B9B0C6E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right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部门职责</w:t>
      </w:r>
    </w:p>
    <w:p w14:paraId="0F6586E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/>
        <w:ind w:right="0" w:firstLine="560" w:firstLineChars="20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（一）正确贯彻执行党和国家的教育方针、政策、法规。</w:t>
      </w:r>
    </w:p>
    <w:p w14:paraId="07335FD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/>
        <w:ind w:right="0" w:firstLine="560" w:firstLineChars="20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（二）维护学校的教学秩序，为学生创造良好的学习环境。</w:t>
      </w:r>
    </w:p>
    <w:p w14:paraId="68E3BC9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/>
        <w:ind w:left="0" w:right="0" w:firstLine="560" w:firstLineChars="20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（三）积极稳妥地推进教育改革，按教育规律办事，不断提高教育质量。</w:t>
      </w:r>
    </w:p>
    <w:p w14:paraId="3783E5D4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（四）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设置学校管理领导小组，建立健全各项规章制度和岗位责任制。</w:t>
      </w:r>
    </w:p>
    <w:p w14:paraId="764B406E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（五）坚持教书育人，服务育人，环境育人方针，加强对学生的思想品德教育，使学生的德智体全面发展。</w:t>
      </w:r>
    </w:p>
    <w:p w14:paraId="682BCE67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（六）抓好教师队伍建设，使每个教师都热心于教育事业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，不断提升业务能力与素养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。</w:t>
      </w:r>
    </w:p>
    <w:p w14:paraId="07365BCF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right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机构设置及单位构成</w:t>
      </w:r>
    </w:p>
    <w:p w14:paraId="535D2E6E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（一）内设机构设置</w:t>
      </w:r>
    </w:p>
    <w:p w14:paraId="02E98CAC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邵阳市大祥区檀江乡永青学校内设机构包括：本部门共有编制人数13人，实有人数13人，内设办公室、教导室、总务室、政教室、财务室等。</w:t>
      </w:r>
    </w:p>
    <w:p w14:paraId="3AC4E317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（二）单位构成</w:t>
      </w:r>
    </w:p>
    <w:p w14:paraId="1D2A549D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邵阳市大祥区檀江乡永青学校无下属单位，因此，邵阳市大祥区檀江乡永青学校2023年单位决算即邵阳市大祥区檀江乡永青学校本级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。</w:t>
      </w:r>
    </w:p>
    <w:p w14:paraId="3C44FB1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568"/>
        </w:tabs>
        <w:spacing w:before="0" w:beforeAutospacing="0" w:after="2" w:afterAutospacing="0"/>
        <w:ind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三、部门整体资金支出情况</w:t>
      </w:r>
    </w:p>
    <w:p w14:paraId="79963048"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  <w:lang w:eastAsia="zh-CN"/>
        </w:rPr>
        <w:t>2023年度收入合计241.98万元，其中：财政拨款收入191.51万元，占79.14%；上级补助收入0万元，占0%；事业收入0万元，占0%；经营收入0万元，占0%；附属单位上缴收入0万元，占0%；其他收入50.47万元，占20.86%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。</w:t>
      </w:r>
    </w:p>
    <w:p w14:paraId="61A6CC59"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）2023年度支出合计241.98万元，其中：基本支出191.49万元，占79.13%；项目支出50.49万元，占20.87%；上缴上级支出0万元，占0%；经营支出0万元，占0%；对附属单位补助支出0万元，占0%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  <w:t>支出主要是为保障部门正常运转、完成日常工作任务而发生的各项支出，包括用于基本工资、津贴补贴等人员经费以及办公费、印刷费、水电费、办公设备购置等公用经费。</w:t>
      </w:r>
    </w:p>
    <w:p w14:paraId="1EFBD6CA"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机关运行经费支出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邵阳市大祥区檀江乡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永青学校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为财政补助事业单位，未纳入机关运行经费统计范围，无机关运行经费。</w:t>
      </w:r>
    </w:p>
    <w:p w14:paraId="6ECC4DA7"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  <w:t>（4）“三公”经费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  <w:lang w:val="en-US" w:eastAsia="zh-CN"/>
        </w:rPr>
        <w:t>支出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  <w:t>：2023年本部门“三公”经费为0万元，其中，公务接待费0万元，公务用车购置及运行费0万元（其中，公务用车购置费0万元，公务用车运行费0万元），因公出国（境）费0万元。2023年“三公”经费较2022年持平。</w:t>
      </w:r>
    </w:p>
    <w:p w14:paraId="240130FD"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  <w:t>（5）一般性支出情况：2023年本部门会议费预算0万元，我单位2023年度无会议支出；培训费预算0万元，我单位2023年度无培训费支出；拟举办0场节庆、晚会、论坛、赛事等活动，经费预算0万元。</w:t>
      </w:r>
    </w:p>
    <w:p w14:paraId="08FB7D33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E1E1E"/>
          <w:spacing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E1E1E"/>
          <w:spacing w:val="0"/>
          <w:sz w:val="32"/>
          <w:szCs w:val="32"/>
        </w:rPr>
        <w:t>、评价目的</w:t>
      </w:r>
    </w:p>
    <w:p w14:paraId="0BF6176D">
      <w:pPr>
        <w:pStyle w:val="3"/>
        <w:keepNext w:val="0"/>
        <w:keepLines w:val="0"/>
        <w:widowControl/>
        <w:suppressLineNumbers w:val="0"/>
        <w:ind w:left="0" w:firstLine="840" w:firstLineChars="300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  <w:t>全面了解学校的工作状况和成果，以便对学校的管理水平、工作业绩进行客观、公正和准确的判断，并为学校的管理决策提供依据。通过绩效评价，可以发现学校在教育教学、科研管理、师资建设、学生发展等方面存在的问题和不足，进而提出改进措施，促进学校持续发展，提高教育质量。</w:t>
      </w:r>
    </w:p>
    <w:p w14:paraId="08729DA9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right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五、</w:t>
      </w:r>
      <w:r>
        <w:rPr>
          <w:rStyle w:val="6"/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存在的问题及原因分析</w:t>
      </w:r>
    </w:p>
    <w:p w14:paraId="5BA737D2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/>
          <w:lang w:val="en-US"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我单位在预算绩效管理工作中存在以下问题：预算绩效管理责任意识不强，绩效管理体制、机制还不够健全，预算绩效评价结果运用不充分。主要原因一是我单位对预算绩效管理工作认识不到位，绩效观念不强，重视不够；二是单位没有专业的评价人员，缺乏相应的业务专业知识，预算自评结果还停留在反映情况、分析问题、提出改进意见层面，对年度预算安排、资金分配和支出项目的导向作用、参考作用和制约作用尚未得到充分体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YzkwNzI3ODkzZjViYmI4MjM3NTA3ZWU0NjY0ZWEifQ=="/>
  </w:docVars>
  <w:rsids>
    <w:rsidRoot w:val="53886D88"/>
    <w:rsid w:val="009F0957"/>
    <w:rsid w:val="166E0EC0"/>
    <w:rsid w:val="1AB1581F"/>
    <w:rsid w:val="32F81DE5"/>
    <w:rsid w:val="39FD5585"/>
    <w:rsid w:val="3AC01D6E"/>
    <w:rsid w:val="476D46F8"/>
    <w:rsid w:val="4CF53C6C"/>
    <w:rsid w:val="51E35D48"/>
    <w:rsid w:val="53886D88"/>
    <w:rsid w:val="5D5E0FF9"/>
    <w:rsid w:val="5DCF2563"/>
    <w:rsid w:val="739F2B89"/>
    <w:rsid w:val="7EE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1245</Words>
  <Characters>1327</Characters>
  <Lines>0</Lines>
  <Paragraphs>0</Paragraphs>
  <TotalTime>166</TotalTime>
  <ScaleCrop>false</ScaleCrop>
  <LinksUpToDate>false</LinksUpToDate>
  <CharactersWithSpaces>1327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2024-10-15T01:56:00Z</dcterms:created>
  <dc:creator>faded</dc:creator>
  <cp:lastModifiedBy>将将花</cp:lastModifiedBy>
  <dcterms:modified xsi:type="dcterms:W3CDTF">2024-10-22T07:59:44Z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749C89B246F344B0ADE6D3765CA132EB_13</vt:lpwstr>
  </property>
</Properties>
</file>